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中国的世界文化遗产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能搜集资料，清楚地介绍一处自己感兴趣的中国的世界文化遗产。【语文要素】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能搜集资料，清楚地介绍一处自己感兴趣的中国的世界文化遗产。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一、激发兴趣巧设境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1.同学们，你们知道我国有哪些世界文化遗产吗？谁来试试看。如果你新认识了一个外国小朋友，他想向你了解我们国家的世界文化遗产，该如何向他介绍呢？（学生自由交流）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刚刚的介绍很精彩，外国小朋友听了后肯定很感兴趣，如果他想要了解我国的世界文化遗产更多、更清楚的信息，应该怎么办呢？要想全面、准确、清楚地介绍一处世界文化遗产，这就需要我们写一篇简介。</w:t>
      </w:r>
      <w:bookmarkStart w:id="0" w:name="_GoBack"/>
      <w:bookmarkEnd w:id="0"/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二、交流讨论理资料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1.写简介前，我们需要全面了解自己想介绍的那处世界文化遗产，这就需要搜集资料。搜集来的资料没有条理，因此我们还需要整理资料。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2.要想让外国小朋友了解我国的世界文化遗产，你们觉得有关世界文化遗产的哪些方面内容是要说清楚的？（</w:t>
      </w:r>
      <w:r>
        <w:rPr>
          <w:rFonts w:hint="eastAsia" w:ascii="楷体" w:hAnsi="楷体" w:eastAsia="楷体" w:cs="楷体"/>
          <w:sz w:val="24"/>
          <w:szCs w:val="24"/>
        </w:rPr>
        <w:t>根据学生回答，相机归纳并板书“名称”“位置”“外观结构”“历史变化”“相关故事”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3.接下来请同学们根据这五个方面的内容对资料进行整理。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三、范文引路学方法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1.整理好资料后，咱们就需要撰写简介了。注意简介就是简单的介绍，语言需要简洁凝练。那如何把搜集来的资料变成一篇简介呢？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2.借助简介卡，提炼关键词句。（出示“简介卡”）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_______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的简介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名称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位置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外观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结构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历史变化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相关故事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3.学习外观结构的写法。颐和园坐落在北京西郊，占地面积约293公顷，约有5800个篮球场那么大。园内主要由万寿山和昆明湖两部分组成。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引导学生快速回忆上学期学习过的说明方法。发现这部分内容语言简单清楚，因为运用了列数字、作比较的说明方法，所以语言准确、通俗易懂，方便外国小朋友快速阅读。为便于从文字展开想象，可以配些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4.学习历史变化的写法。颐和园历经200多年的变迁，才有如今我们看到的这般宏伟壮观的模样。看看老师是从哪两个方面来表现这200多年的变化的。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颐和园的规模之所以这么宏大，是因为它历经了几个朝代的变化。1750年，乾隆皇帝建成颐和园。1860年，被英法联军焚毁。1888年，慈禧以光绪帝名义下令重建。1900年，颐和园又遭八国联军洗劫，慈禧动用巨款修复此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引导学生了解历史变化可以围绕“时间”和“重要事件”两方面来写。四次变化都由时间串联起来了，四次时间，颐和园分别经历了“建成”“焚毁”“重建”“修复”四次重要事件。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5.学习相关故事的写法。范文里的故事和你们平常看的故事有什么区别？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颐和园不仅历史悠久，还流传着一则有趣神秘的故事呢。相传佛香阁里的佛像，身子是从城中庙里找来的，佛头却是昆明湖中捞起的，二者放在一起竟出乎意料地合适，人们至今都没想明白原因。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引导学生领悟简介中的故事需要省去语言、心理、神态等细节描写，高度概括故事主要内容。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四、巧用过渡会表达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1.老师的简介卡已经完成了，把简介卡里的内容连起来就是一篇简介了。（引导学生运用过渡句连接内容，并让学生小组讨论过渡句怎么说）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2.总结简介写作方法。（出示完整简介）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五、动手练笔展成果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1.学生各自试着在10分钟内完成简介卡。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2.出示评价标准，学生自评、组内互评和班内共评。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评价内容点赞自评大家评全面、清楚、简洁说明方法过渡句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境，让习作指导更有效。习作是学生运用文字表达自己的见闻、感受和想象的活动，是为了自我表达和与人交流。既然是自我表达和与人交流的活动，必然有个特定的语境。然而在习作指导中我们往往会忽视语境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因此，本节课我通过创设语境，引导学生一步步完成简介，使学生真正实现了表达能力的拔节，让孩子们想说、易说、会说。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在指导学生写简介时，我利用表格的形式帮助他们理思路，争取能向别人清楚简明地介绍一个地方。最后利用范文对学生进行了片段指导，降低了从资料到文章的改写难度。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C28AC"/>
    <w:rsid w:val="012B4982"/>
    <w:rsid w:val="0EC67EBF"/>
    <w:rsid w:val="118776B1"/>
    <w:rsid w:val="316468D4"/>
    <w:rsid w:val="3785079D"/>
    <w:rsid w:val="47385219"/>
    <w:rsid w:val="4EE356FA"/>
    <w:rsid w:val="52AB7581"/>
    <w:rsid w:val="74BC28AC"/>
    <w:rsid w:val="7AA17486"/>
    <w:rsid w:val="7F15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2020-11-10T09:06:00Z</dcterms:created>
  <dc:creator>Administrator</dc:creator>
  <cp:lastModifiedBy>Administrator</cp:lastModifiedBy>
  <dcterms:modified xsi:type="dcterms:W3CDTF">2020-11-12T07:40:51Z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